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DF4" w:rsidRDefault="00071DF4" w:rsidP="00071DF4">
      <w:pPr>
        <w:pStyle w:val="NormalWeb"/>
        <w:spacing w:before="0" w:beforeAutospacing="0" w:after="0" w:afterAutospacing="0"/>
        <w:rPr>
          <w:b/>
          <w:bCs/>
        </w:rPr>
      </w:pPr>
    </w:p>
    <w:p w:rsidR="00E804BC" w:rsidRPr="00C85048" w:rsidRDefault="00130558" w:rsidP="0096170C">
      <w:pPr>
        <w:rPr>
          <w:b/>
        </w:rPr>
      </w:pPr>
      <w:r w:rsidRPr="00C85048">
        <w:rPr>
          <w:b/>
        </w:rPr>
        <w:t xml:space="preserve">DESCRIPTION: </w:t>
      </w:r>
    </w:p>
    <w:p w:rsidR="005F1F03" w:rsidRPr="00C85048" w:rsidRDefault="00E804BC" w:rsidP="005F1F03">
      <w:pPr>
        <w:pStyle w:val="NormalWeb"/>
        <w:spacing w:before="0" w:beforeAutospacing="0" w:after="0" w:afterAutospacing="0"/>
        <w:rPr>
          <w:color w:val="FF0000"/>
        </w:rPr>
      </w:pPr>
      <w:r w:rsidRPr="00C85048">
        <w:tab/>
      </w:r>
      <w:r w:rsidR="00130558" w:rsidRPr="00C85048">
        <w:t xml:space="preserve">Your child is invited to participate in a research study on </w:t>
      </w:r>
      <w:r w:rsidR="005F1F03" w:rsidRPr="00C85048">
        <w:t>the e</w:t>
      </w:r>
      <w:r w:rsidR="00F842CF">
        <w:t xml:space="preserve">fficacy and quality of the </w:t>
      </w:r>
      <w:r w:rsidR="00613B50" w:rsidRPr="003D7984">
        <w:t xml:space="preserve">Bio 670 course (Exeter Academy), Sci574 (The Lawrenceville </w:t>
      </w:r>
      <w:r w:rsidR="00613B50">
        <w:t>School), Res</w:t>
      </w:r>
      <w:r w:rsidR="00613B50" w:rsidRPr="003D7984">
        <w:t>11/12 (Commack High School), Bio 670 (Pritzker College Prep)</w:t>
      </w:r>
      <w:r w:rsidR="005F1F03" w:rsidRPr="00C85048">
        <w:t xml:space="preserve">. This involves answering questionnaires addressing </w:t>
      </w:r>
      <w:proofErr w:type="spellStart"/>
      <w:r w:rsidR="005F1F03" w:rsidRPr="00C85048">
        <w:t>your</w:t>
      </w:r>
      <w:proofErr w:type="spellEnd"/>
      <w:r w:rsidR="005F1F03" w:rsidRPr="00C85048">
        <w:t xml:space="preserve"> and your child’s demography, the current career interests of your child, and the effectiveness </w:t>
      </w:r>
      <w:r w:rsidR="00C85048">
        <w:t>of the Bio</w:t>
      </w:r>
      <w:r w:rsidR="00F842CF">
        <w:t>6</w:t>
      </w:r>
      <w:r w:rsidR="005F1F03" w:rsidRPr="00C85048">
        <w:t>70</w:t>
      </w:r>
      <w:r w:rsidR="00C85048">
        <w:t xml:space="preserve"> course</w:t>
      </w:r>
      <w:r w:rsidR="005F1F03" w:rsidRPr="00C85048">
        <w:t>.</w:t>
      </w:r>
      <w:r w:rsidR="005F1F03" w:rsidRPr="00C85048">
        <w:rPr>
          <w:color w:val="FF0000"/>
        </w:rPr>
        <w:t xml:space="preserve"> </w:t>
      </w:r>
    </w:p>
    <w:p w:rsidR="0035617B" w:rsidRDefault="005F1F03" w:rsidP="005F1F03">
      <w:pPr>
        <w:pStyle w:val="NormalWeb"/>
        <w:spacing w:before="0" w:beforeAutospacing="0" w:after="0" w:afterAutospacing="0"/>
        <w:ind w:firstLine="720"/>
      </w:pPr>
      <w:r w:rsidRPr="005206E3">
        <w:t>In addition, we also ask for the name and date of birth of your child to follow up on her/his</w:t>
      </w:r>
      <w:r w:rsidR="00C85048" w:rsidRPr="005206E3">
        <w:t xml:space="preserve"> </w:t>
      </w:r>
      <w:r w:rsidRPr="005206E3">
        <w:t>college outcome</w:t>
      </w:r>
      <w:r w:rsidR="00C85048" w:rsidRPr="005206E3">
        <w:t>, if applicable,</w:t>
      </w:r>
      <w:r w:rsidRPr="005206E3">
        <w:t xml:space="preserve"> later on.</w:t>
      </w:r>
      <w:r w:rsidRPr="00C85048">
        <w:t xml:space="preserve"> We will not publish or disclose </w:t>
      </w:r>
      <w:r w:rsidR="00C85048">
        <w:t>the</w:t>
      </w:r>
      <w:r w:rsidRPr="00C85048">
        <w:t xml:space="preserve"> data associated with </w:t>
      </w:r>
      <w:r w:rsidR="00B7046E" w:rsidRPr="00C85048">
        <w:t>his/her</w:t>
      </w:r>
      <w:r w:rsidRPr="00C85048">
        <w:t xml:space="preserve"> name and</w:t>
      </w:r>
      <w:r w:rsidR="00C85048">
        <w:t>/or</w:t>
      </w:r>
      <w:r w:rsidRPr="00C85048">
        <w:t xml:space="preserve"> date of birth. Your child will be asked to take three survey</w:t>
      </w:r>
      <w:r w:rsidR="00F842CF">
        <w:t xml:space="preserve">s, one before and one after </w:t>
      </w:r>
      <w:r w:rsidR="00613B50" w:rsidRPr="003D7984">
        <w:t>Bio670/Sci574/Res 11/12</w:t>
      </w:r>
      <w:r w:rsidRPr="00C85048">
        <w:t xml:space="preserve">, and a third long term follow up survey. </w:t>
      </w:r>
    </w:p>
    <w:p w:rsidR="005F1F03" w:rsidRPr="00C85048" w:rsidRDefault="005F1F03" w:rsidP="005F1F03">
      <w:pPr>
        <w:pStyle w:val="NormalWeb"/>
        <w:spacing w:before="0" w:beforeAutospacing="0" w:after="0" w:afterAutospacing="0"/>
        <w:ind w:firstLine="720"/>
      </w:pPr>
      <w:r w:rsidRPr="00C85048">
        <w:t>The participation or decline of the survey</w:t>
      </w:r>
      <w:r w:rsidR="00F842CF">
        <w:t xml:space="preserve"> will have no effect on the </w:t>
      </w:r>
      <w:r w:rsidR="00613B50" w:rsidRPr="003D7984">
        <w:t xml:space="preserve">Bio670/Sci574/Res 11/12 </w:t>
      </w:r>
      <w:r w:rsidRPr="00C85048">
        <w:t xml:space="preserve"> grade of your child, or </w:t>
      </w:r>
      <w:r w:rsidR="006D2CF1">
        <w:t xml:space="preserve">on </w:t>
      </w:r>
      <w:r w:rsidRPr="00C85048">
        <w:t xml:space="preserve">his/her other grades </w:t>
      </w:r>
      <w:r w:rsidR="00622DD2">
        <w:t>in</w:t>
      </w:r>
      <w:r w:rsidRPr="00C85048">
        <w:t xml:space="preserve"> other classes at </w:t>
      </w:r>
      <w:r w:rsidR="00613B50">
        <w:t>the participating schools</w:t>
      </w:r>
      <w:r w:rsidRPr="00C85048">
        <w:t xml:space="preserve">. </w:t>
      </w:r>
    </w:p>
    <w:p w:rsidR="006D2CF1" w:rsidRDefault="005F1F03" w:rsidP="005F1F03">
      <w:pPr>
        <w:pStyle w:val="NormalWeb"/>
        <w:spacing w:before="0" w:beforeAutospacing="0" w:after="0" w:afterAutospacing="0"/>
        <w:ind w:firstLine="720"/>
      </w:pPr>
      <w:r w:rsidRPr="00C85048">
        <w:rPr>
          <w:bCs/>
        </w:rPr>
        <w:t>Purpose:</w:t>
      </w:r>
      <w:r w:rsidRPr="00C85048">
        <w:rPr>
          <w:bCs/>
          <w:i/>
          <w:color w:val="FF0000"/>
        </w:rPr>
        <w:t xml:space="preserve"> </w:t>
      </w:r>
      <w:r w:rsidRPr="00C85048">
        <w:t xml:space="preserve">The data will be </w:t>
      </w:r>
      <w:proofErr w:type="spellStart"/>
      <w:r w:rsidRPr="00C85048">
        <w:t>anonymized</w:t>
      </w:r>
      <w:proofErr w:type="spellEnd"/>
      <w:r w:rsidRPr="00C85048">
        <w:t xml:space="preserve"> and might be used for scientific publications, presentations or grant applications covering high-school and online education. </w:t>
      </w:r>
    </w:p>
    <w:p w:rsidR="005F1F03" w:rsidRPr="00C85048" w:rsidRDefault="005F1F03" w:rsidP="005F1F03">
      <w:pPr>
        <w:pStyle w:val="NormalWeb"/>
        <w:spacing w:before="0" w:beforeAutospacing="0" w:after="0" w:afterAutospacing="0"/>
        <w:ind w:firstLine="720"/>
        <w:rPr>
          <w:bCs/>
          <w:color w:val="FF0000"/>
        </w:rPr>
      </w:pPr>
      <w:r w:rsidRPr="00C85048">
        <w:rPr>
          <w:bCs/>
        </w:rPr>
        <w:t>Procedures:</w:t>
      </w:r>
      <w:r w:rsidRPr="00C85048">
        <w:t xml:space="preserve"> You</w:t>
      </w:r>
      <w:r w:rsidR="00B7046E" w:rsidRPr="00C85048">
        <w:t>r child</w:t>
      </w:r>
      <w:r w:rsidRPr="00C85048">
        <w:t xml:space="preserve"> will be asked to take these surveys online. </w:t>
      </w:r>
    </w:p>
    <w:p w:rsidR="00130558" w:rsidRPr="00C85048" w:rsidRDefault="00130558" w:rsidP="005F1F03"/>
    <w:p w:rsidR="00E804BC" w:rsidRPr="00C85048" w:rsidRDefault="00130558" w:rsidP="0096170C">
      <w:r w:rsidRPr="00C85048">
        <w:rPr>
          <w:b/>
        </w:rPr>
        <w:t>RISKS AND BENEFITS</w:t>
      </w:r>
      <w:r w:rsidRPr="00C85048">
        <w:t xml:space="preserve">: </w:t>
      </w:r>
    </w:p>
    <w:p w:rsidR="005F1F03" w:rsidRPr="00C85048" w:rsidRDefault="00E804BC" w:rsidP="005F1F03">
      <w:pPr>
        <w:pStyle w:val="NormalWeb"/>
        <w:spacing w:before="0" w:beforeAutospacing="0" w:after="0" w:afterAutospacing="0"/>
        <w:rPr>
          <w:i/>
          <w:color w:val="FF0000"/>
        </w:rPr>
      </w:pPr>
      <w:r w:rsidRPr="00C85048">
        <w:tab/>
      </w:r>
      <w:r w:rsidR="005F1F03" w:rsidRPr="00C85048">
        <w:t>There are no</w:t>
      </w:r>
      <w:r w:rsidR="005F1F03" w:rsidRPr="00C85048">
        <w:rPr>
          <w:bCs/>
          <w:i/>
          <w:color w:val="FF0000"/>
        </w:rPr>
        <w:t xml:space="preserve"> </w:t>
      </w:r>
      <w:r w:rsidR="005F1F03" w:rsidRPr="00C85048">
        <w:rPr>
          <w:bCs/>
        </w:rPr>
        <w:t>foreseeable risks</w:t>
      </w:r>
      <w:r w:rsidR="005F1F03" w:rsidRPr="00C85048">
        <w:rPr>
          <w:b/>
          <w:bCs/>
          <w:i/>
        </w:rPr>
        <w:t xml:space="preserve"> </w:t>
      </w:r>
      <w:r w:rsidR="005F1F03" w:rsidRPr="00C85048">
        <w:rPr>
          <w:bCs/>
        </w:rPr>
        <w:t xml:space="preserve">to participants. </w:t>
      </w:r>
      <w:r w:rsidR="005F1F03" w:rsidRPr="00C85048">
        <w:t xml:space="preserve">The benefits which may reasonably be expected to result from this study </w:t>
      </w:r>
      <w:r w:rsidR="00622DD2">
        <w:t xml:space="preserve">include </w:t>
      </w:r>
      <w:r w:rsidR="005F1F03" w:rsidRPr="00C85048">
        <w:t>improve</w:t>
      </w:r>
      <w:r w:rsidR="00B7046E" w:rsidRPr="00C85048">
        <w:t>ments of</w:t>
      </w:r>
      <w:r w:rsidR="005F1F03" w:rsidRPr="00C85048">
        <w:t xml:space="preserve"> the class/course experience and effectiveness of futur</w:t>
      </w:r>
      <w:r w:rsidR="00F842CF">
        <w:t xml:space="preserve">e </w:t>
      </w:r>
      <w:r w:rsidR="00613B50" w:rsidRPr="003D7984">
        <w:t>Bio670/Sci574/Res11/12</w:t>
      </w:r>
      <w:r w:rsidR="005F1F03" w:rsidRPr="00C85048">
        <w:t xml:space="preserve"> classes. We cannot and do not guarantee or promise that you</w:t>
      </w:r>
      <w:r w:rsidR="00B7046E" w:rsidRPr="00C85048">
        <w:t xml:space="preserve"> or your child</w:t>
      </w:r>
      <w:r w:rsidR="005F1F03" w:rsidRPr="00C85048">
        <w:t xml:space="preserve"> will receive any benefits from this study.</w:t>
      </w:r>
      <w:r w:rsidR="005F1F03" w:rsidRPr="00C85048">
        <w:rPr>
          <w:color w:val="FF0000"/>
        </w:rPr>
        <w:t xml:space="preserve"> </w:t>
      </w:r>
      <w:r w:rsidR="005F1F03" w:rsidRPr="00C85048">
        <w:rPr>
          <w:i/>
          <w:color w:val="FF0000"/>
        </w:rPr>
        <w:t xml:space="preserve"> </w:t>
      </w:r>
    </w:p>
    <w:p w:rsidR="0096170C" w:rsidRPr="00C85048" w:rsidRDefault="00130558" w:rsidP="00B7046E">
      <w:pPr>
        <w:ind w:firstLine="720"/>
        <w:rPr>
          <w:color w:val="FF0000"/>
        </w:rPr>
      </w:pPr>
      <w:r w:rsidRPr="00C85048">
        <w:t xml:space="preserve">Your decision whether or not to allow your child to participate in this study will not affect </w:t>
      </w:r>
      <w:r w:rsidR="0096170C" w:rsidRPr="00C85048">
        <w:t>your child's grades or participation in school.</w:t>
      </w:r>
    </w:p>
    <w:p w:rsidR="00130558" w:rsidRPr="00C85048" w:rsidRDefault="00130558" w:rsidP="0096170C">
      <w:r w:rsidRPr="00C85048">
        <w:t>.</w:t>
      </w:r>
    </w:p>
    <w:p w:rsidR="00E804BC" w:rsidRPr="00C85048" w:rsidRDefault="00130558" w:rsidP="0096170C">
      <w:pPr>
        <w:rPr>
          <w:b/>
        </w:rPr>
      </w:pPr>
      <w:r w:rsidRPr="00C85048">
        <w:rPr>
          <w:b/>
        </w:rPr>
        <w:t xml:space="preserve">TIME INVOLVEMENT: </w:t>
      </w:r>
    </w:p>
    <w:p w:rsidR="00B7046E" w:rsidRPr="00C85048" w:rsidRDefault="00E804BC" w:rsidP="00B7046E">
      <w:pPr>
        <w:pStyle w:val="NormalWeb"/>
        <w:spacing w:before="0" w:beforeAutospacing="0" w:after="0" w:afterAutospacing="0"/>
        <w:rPr>
          <w:i/>
          <w:color w:val="FF0000"/>
        </w:rPr>
      </w:pPr>
      <w:r w:rsidRPr="00C85048">
        <w:tab/>
      </w:r>
      <w:r w:rsidR="00130558" w:rsidRPr="00C85048">
        <w:t xml:space="preserve">Your child’s participation </w:t>
      </w:r>
      <w:r w:rsidR="00B7046E" w:rsidRPr="00C85048">
        <w:t>will take approximately 20-30 minutes per survey. There will be three surveys.</w:t>
      </w:r>
    </w:p>
    <w:p w:rsidR="00130558" w:rsidRPr="00C85048" w:rsidRDefault="00130558" w:rsidP="0096170C"/>
    <w:p w:rsidR="00E804BC" w:rsidRPr="00C85048" w:rsidRDefault="00130558" w:rsidP="0096170C">
      <w:pPr>
        <w:rPr>
          <w:b/>
        </w:rPr>
      </w:pPr>
      <w:r w:rsidRPr="00C85048">
        <w:rPr>
          <w:b/>
        </w:rPr>
        <w:t xml:space="preserve">PAYMENTS: </w:t>
      </w:r>
    </w:p>
    <w:p w:rsidR="00B7046E" w:rsidRPr="00C85048" w:rsidRDefault="00E804BC" w:rsidP="00B7046E">
      <w:pPr>
        <w:rPr>
          <w:i/>
          <w:color w:val="FF0000"/>
        </w:rPr>
      </w:pPr>
      <w:r w:rsidRPr="00C85048">
        <w:tab/>
      </w:r>
      <w:r w:rsidR="00130558" w:rsidRPr="00C85048">
        <w:t xml:space="preserve">Your child will receive </w:t>
      </w:r>
      <w:r w:rsidR="00B7046E" w:rsidRPr="00C85048">
        <w:t xml:space="preserve">no payments. </w:t>
      </w:r>
    </w:p>
    <w:p w:rsidR="00130558" w:rsidRPr="00C85048" w:rsidRDefault="00130558" w:rsidP="0096170C"/>
    <w:p w:rsidR="00E804BC" w:rsidRPr="00C85048" w:rsidRDefault="00130558" w:rsidP="0096170C">
      <w:pPr>
        <w:rPr>
          <w:b/>
        </w:rPr>
      </w:pPr>
      <w:r w:rsidRPr="00C85048">
        <w:rPr>
          <w:b/>
        </w:rPr>
        <w:t xml:space="preserve">SUBJECT'S RIGHTS: </w:t>
      </w:r>
    </w:p>
    <w:p w:rsidR="00E804BC" w:rsidRPr="00C85048" w:rsidRDefault="00E804BC" w:rsidP="0096170C">
      <w:r w:rsidRPr="00C85048">
        <w:tab/>
      </w:r>
      <w:r w:rsidR="00130558" w:rsidRPr="00C85048">
        <w:t>If you have read this form and have decided to allow your child to participate in this project, please understand your child’s participation is voluntary and your child has the right to withdraw his/her consent or discontinue participation at any time without penalty or loss of benefits to which he/she is otherwise entitled. Your child has the right to refuse to answer particular questions.</w:t>
      </w:r>
    </w:p>
    <w:p w:rsidR="006361CD" w:rsidRPr="00C85048" w:rsidRDefault="006361CD" w:rsidP="0096170C"/>
    <w:p w:rsidR="00130558" w:rsidRPr="00C85048" w:rsidRDefault="00130558" w:rsidP="006361CD">
      <w:r w:rsidRPr="00C85048">
        <w:t>Your child’s individual privacy will be maintained in all published and written data resulting from the study.</w:t>
      </w:r>
    </w:p>
    <w:p w:rsidR="006361CD" w:rsidRPr="00C85048" w:rsidRDefault="006361CD" w:rsidP="0096170C"/>
    <w:p w:rsidR="006361CD" w:rsidRPr="00C85048" w:rsidRDefault="006361CD" w:rsidP="0096170C"/>
    <w:p w:rsidR="00B7046E" w:rsidRPr="00C85048" w:rsidRDefault="00B7046E" w:rsidP="0096170C"/>
    <w:p w:rsidR="00B7046E" w:rsidRPr="00C85048" w:rsidRDefault="00B7046E" w:rsidP="0096170C"/>
    <w:p w:rsidR="00B7046E" w:rsidRPr="00C85048" w:rsidRDefault="00B7046E" w:rsidP="0096170C"/>
    <w:p w:rsidR="009815AF" w:rsidRPr="00C85048" w:rsidRDefault="009815AF" w:rsidP="0096170C">
      <w:pPr>
        <w:rPr>
          <w:b/>
        </w:rPr>
      </w:pPr>
    </w:p>
    <w:p w:rsidR="00130558" w:rsidRPr="00C85048" w:rsidRDefault="00130558" w:rsidP="0096170C">
      <w:pPr>
        <w:rPr>
          <w:b/>
        </w:rPr>
      </w:pPr>
      <w:r w:rsidRPr="00C85048">
        <w:rPr>
          <w:b/>
        </w:rPr>
        <w:t>C</w:t>
      </w:r>
      <w:r w:rsidR="0096170C" w:rsidRPr="00C85048">
        <w:rPr>
          <w:b/>
        </w:rPr>
        <w:t>ONTACT INFORMATION</w:t>
      </w:r>
      <w:r w:rsidRPr="00C85048">
        <w:rPr>
          <w:b/>
        </w:rPr>
        <w:t xml:space="preserve">: </w:t>
      </w:r>
    </w:p>
    <w:p w:rsidR="00B7046E" w:rsidRPr="00C85048" w:rsidRDefault="00436154" w:rsidP="00B7046E">
      <w:pPr>
        <w:pStyle w:val="NormalWeb"/>
        <w:spacing w:before="0" w:beforeAutospacing="0" w:after="0" w:afterAutospacing="0"/>
        <w:ind w:right="180"/>
        <w:rPr>
          <w:rStyle w:val="skypepnhcontainer"/>
        </w:rPr>
      </w:pPr>
      <w:r w:rsidRPr="00C85048">
        <w:t>Questions, Concerns, or Complaints: If you have any questions, concerns or complaints about this</w:t>
      </w:r>
      <w:r w:rsidRPr="00C85048">
        <w:rPr>
          <w:b/>
          <w:bCs/>
        </w:rPr>
        <w:t xml:space="preserve"> research study</w:t>
      </w:r>
      <w:r w:rsidRPr="00C85048">
        <w:t xml:space="preserve">, its procedures, risks and benefits, you should ask the Protocol Director, </w:t>
      </w:r>
      <w:r w:rsidR="00B7046E" w:rsidRPr="00C85048">
        <w:rPr>
          <w:bCs/>
        </w:rPr>
        <w:t xml:space="preserve">Prof Seung Kim, HHMI, Stanford School of Medicine, Department of Developmental Biology, Beckman Center, 279 Campus Drive West, Room B302, Stanford, CA 94305-5301, Phone: </w:t>
      </w:r>
      <w:r w:rsidR="00B7046E" w:rsidRPr="00C85048">
        <w:rPr>
          <w:rStyle w:val="skypepnhtextspan"/>
        </w:rPr>
        <w:t>650.723.6230</w:t>
      </w:r>
      <w:r w:rsidR="00B7046E" w:rsidRPr="00C85048">
        <w:rPr>
          <w:rStyle w:val="skypepnhfreetextspan"/>
        </w:rPr>
        <w:t>, email</w:t>
      </w:r>
      <w:r w:rsidR="0035617B">
        <w:rPr>
          <w:rStyle w:val="skypepnhfreetextspan"/>
        </w:rPr>
        <w:t>:</w:t>
      </w:r>
      <w:r w:rsidR="00B7046E" w:rsidRPr="00C85048">
        <w:rPr>
          <w:rStyle w:val="skypepnhfreetextspan"/>
        </w:rPr>
        <w:t xml:space="preserve"> </w:t>
      </w:r>
      <w:hyperlink r:id="rId7" w:history="1">
        <w:r w:rsidR="0035617B" w:rsidRPr="0078354C">
          <w:rPr>
            <w:rStyle w:val="Hyperlink"/>
          </w:rPr>
          <w:t>seungkim@stanford.edu</w:t>
        </w:r>
      </w:hyperlink>
      <w:r w:rsidR="00B7046E" w:rsidRPr="00C85048">
        <w:rPr>
          <w:rStyle w:val="skypepnhfreetextspan"/>
        </w:rPr>
        <w:t xml:space="preserve"> </w:t>
      </w:r>
    </w:p>
    <w:p w:rsidR="006361CD" w:rsidRPr="00C85048" w:rsidRDefault="006361CD" w:rsidP="00436154">
      <w:pPr>
        <w:spacing w:before="60"/>
      </w:pPr>
    </w:p>
    <w:p w:rsidR="00436154" w:rsidRPr="00C85048" w:rsidRDefault="00436154" w:rsidP="00436154">
      <w:pPr>
        <w:spacing w:before="60"/>
        <w:rPr>
          <w:strike/>
          <w:color w:val="FF0000"/>
        </w:rPr>
      </w:pPr>
      <w:r w:rsidRPr="00C85048">
        <w:t>Independent Contact: If you are not satisfied with how this study is being conducted, or if you have any concerns, complaints, or general questions about the research or your rights as a participant, please contact the Stanford Institutional Review Board (IRB) to speak to someone independent of the research team at (650)-723-</w:t>
      </w:r>
      <w:r w:rsidR="00A7307D" w:rsidRPr="00C85048">
        <w:t>2480</w:t>
      </w:r>
      <w:r w:rsidRPr="00C85048">
        <w:t xml:space="preserve"> or toll free at 1-866-680-2906. You can also write to the Stanford IRB, Stanford University, </w:t>
      </w:r>
      <w:r w:rsidR="00936EA6" w:rsidRPr="00C85048">
        <w:t xml:space="preserve">MC 5579, </w:t>
      </w:r>
      <w:proofErr w:type="gramStart"/>
      <w:r w:rsidR="00936EA6" w:rsidRPr="00C85048">
        <w:t>Palo</w:t>
      </w:r>
      <w:proofErr w:type="gramEnd"/>
      <w:r w:rsidR="00936EA6" w:rsidRPr="00C85048">
        <w:t xml:space="preserve"> Alto,</w:t>
      </w:r>
      <w:r w:rsidRPr="00C85048">
        <w:t xml:space="preserve"> CA 9430</w:t>
      </w:r>
      <w:r w:rsidR="00936EA6" w:rsidRPr="00C85048">
        <w:t>4</w:t>
      </w:r>
      <w:r w:rsidRPr="00C85048">
        <w:t>.</w:t>
      </w:r>
    </w:p>
    <w:p w:rsidR="00B7046E" w:rsidRPr="00C85048" w:rsidRDefault="00B7046E" w:rsidP="009B4343">
      <w:pPr>
        <w:spacing w:before="60"/>
        <w:rPr>
          <w:i/>
        </w:rPr>
      </w:pPr>
    </w:p>
    <w:p w:rsidR="009815AF" w:rsidRPr="00C85048" w:rsidRDefault="009815AF" w:rsidP="009815AF">
      <w:pPr>
        <w:spacing w:before="60"/>
      </w:pPr>
      <w:r w:rsidRPr="00C85048">
        <w:rPr>
          <w:b/>
        </w:rPr>
        <w:t>Alternate Contact:</w:t>
      </w:r>
      <w:r w:rsidRPr="00C85048">
        <w:t xml:space="preserve"> If you cannot reach the Protocol Director, please contact L</w:t>
      </w:r>
      <w:r w:rsidR="0035617B">
        <w:t>utz Kockel, Ph.D., Phone:</w:t>
      </w:r>
      <w:r w:rsidR="00F842CF">
        <w:t xml:space="preserve"> (415) 994</w:t>
      </w:r>
      <w:r w:rsidRPr="00C85048">
        <w:t xml:space="preserve"> </w:t>
      </w:r>
      <w:r w:rsidR="00F842CF">
        <w:t>0190</w:t>
      </w:r>
      <w:r w:rsidRPr="00C85048">
        <w:t xml:space="preserve">, email: </w:t>
      </w:r>
      <w:r w:rsidRPr="0035617B">
        <w:rPr>
          <w:color w:val="0000FF"/>
          <w:u w:val="single"/>
        </w:rPr>
        <w:t>lkockel@stanford.edu</w:t>
      </w:r>
    </w:p>
    <w:p w:rsidR="009B4343" w:rsidRPr="00C85048" w:rsidRDefault="009B4343" w:rsidP="009B4343">
      <w:pPr>
        <w:spacing w:before="60"/>
        <w:rPr>
          <w:rFonts w:eastAsia="Arial Unicode MS"/>
        </w:rPr>
      </w:pPr>
    </w:p>
    <w:p w:rsidR="00DD4B53" w:rsidRPr="00C85048" w:rsidRDefault="00DD4B53" w:rsidP="006816F3">
      <w:pPr>
        <w:rPr>
          <w:rFonts w:eastAsia="Arial Unicode MS"/>
        </w:rPr>
      </w:pPr>
    </w:p>
    <w:p w:rsidR="005E2D9F" w:rsidRPr="00C85048" w:rsidRDefault="005E2D9F" w:rsidP="006816F3">
      <w:pPr>
        <w:rPr>
          <w:rFonts w:eastAsia="Arial Unicode MS"/>
        </w:rPr>
      </w:pPr>
    </w:p>
    <w:p w:rsidR="00DD4B53" w:rsidRPr="00C85048" w:rsidRDefault="00DD4B53" w:rsidP="006816F3">
      <w:pPr>
        <w:rPr>
          <w:rFonts w:eastAsia="Arial Unicode MS"/>
        </w:rPr>
      </w:pPr>
    </w:p>
    <w:p w:rsidR="006361CD" w:rsidRPr="00C85048" w:rsidRDefault="006361CD" w:rsidP="006816F3">
      <w:pPr>
        <w:rPr>
          <w:rFonts w:eastAsia="Arial Unicode MS"/>
        </w:rPr>
      </w:pPr>
    </w:p>
    <w:p w:rsidR="00DD4B53" w:rsidRPr="00C85048" w:rsidRDefault="00DD4B53" w:rsidP="006816F3">
      <w:pPr>
        <w:rPr>
          <w:rFonts w:eastAsia="Arial Unicode MS"/>
        </w:rPr>
      </w:pPr>
      <w:r w:rsidRPr="00C85048">
        <w:rPr>
          <w:rFonts w:eastAsia="Arial Unicode MS"/>
        </w:rPr>
        <w:t>_________________________</w:t>
      </w:r>
      <w:r w:rsidR="005E2D9F" w:rsidRPr="00C85048">
        <w:rPr>
          <w:rFonts w:eastAsia="Arial Unicode MS"/>
        </w:rPr>
        <w:t>________________________</w:t>
      </w:r>
      <w:r w:rsidR="005E2D9F" w:rsidRPr="00C85048">
        <w:rPr>
          <w:rFonts w:eastAsia="Arial Unicode MS"/>
        </w:rPr>
        <w:tab/>
      </w:r>
      <w:r w:rsidR="005E2D9F" w:rsidRPr="00C85048">
        <w:rPr>
          <w:rFonts w:eastAsia="Arial Unicode MS"/>
        </w:rPr>
        <w:tab/>
      </w:r>
      <w:r w:rsidRPr="00C85048">
        <w:rPr>
          <w:rFonts w:eastAsia="Arial Unicode MS"/>
        </w:rPr>
        <w:t>_</w:t>
      </w:r>
      <w:r w:rsidR="006816F3" w:rsidRPr="00C85048">
        <w:rPr>
          <w:rFonts w:eastAsia="Arial Unicode MS"/>
        </w:rPr>
        <w:t>______________</w:t>
      </w:r>
    </w:p>
    <w:p w:rsidR="00FA1E0A" w:rsidRPr="00C85048" w:rsidRDefault="00130558" w:rsidP="006816F3">
      <w:pPr>
        <w:rPr>
          <w:rFonts w:eastAsia="Arial Unicode MS"/>
        </w:rPr>
      </w:pPr>
      <w:r w:rsidRPr="00C85048">
        <w:rPr>
          <w:rFonts w:eastAsia="Arial Unicode MS"/>
        </w:rPr>
        <w:t>Signature</w:t>
      </w:r>
      <w:r w:rsidR="00DD4B53" w:rsidRPr="00C85048">
        <w:rPr>
          <w:rFonts w:eastAsia="Arial Unicode MS"/>
        </w:rPr>
        <w:t xml:space="preserve">(s) </w:t>
      </w:r>
      <w:r w:rsidRPr="00C85048">
        <w:rPr>
          <w:rFonts w:eastAsia="Arial Unicode MS"/>
        </w:rPr>
        <w:t xml:space="preserve">of </w:t>
      </w:r>
      <w:r w:rsidR="00067A57" w:rsidRPr="00C85048">
        <w:rPr>
          <w:rFonts w:eastAsia="Arial Unicode MS"/>
        </w:rPr>
        <w:t>Parent(s), Guardian</w:t>
      </w:r>
      <w:r w:rsidR="00DD4B53" w:rsidRPr="00C85048">
        <w:rPr>
          <w:rFonts w:eastAsia="Arial Unicode MS"/>
        </w:rPr>
        <w:t xml:space="preserve"> or Conservator</w:t>
      </w:r>
      <w:r w:rsidR="00932B4B" w:rsidRPr="00C85048">
        <w:rPr>
          <w:rFonts w:eastAsia="Arial Unicode MS"/>
        </w:rPr>
        <w:t xml:space="preserve"> </w:t>
      </w:r>
      <w:r w:rsidRPr="00C85048">
        <w:rPr>
          <w:rFonts w:eastAsia="Arial Unicode MS"/>
        </w:rPr>
        <w:t xml:space="preserve">     </w:t>
      </w:r>
      <w:r w:rsidR="00FA1E0A" w:rsidRPr="00C85048">
        <w:rPr>
          <w:rFonts w:eastAsia="Arial Unicode MS"/>
        </w:rPr>
        <w:t xml:space="preserve">     </w:t>
      </w:r>
      <w:r w:rsidR="006816F3" w:rsidRPr="00C85048">
        <w:rPr>
          <w:rFonts w:eastAsia="Arial Unicode MS"/>
        </w:rPr>
        <w:tab/>
      </w:r>
      <w:r w:rsidR="005E2D9F" w:rsidRPr="00C85048">
        <w:rPr>
          <w:rFonts w:eastAsia="Arial Unicode MS"/>
        </w:rPr>
        <w:tab/>
      </w:r>
      <w:r w:rsidR="005E2D9F" w:rsidRPr="00C85048">
        <w:rPr>
          <w:rFonts w:eastAsia="Arial Unicode MS"/>
        </w:rPr>
        <w:tab/>
      </w:r>
      <w:r w:rsidR="00FA1E0A" w:rsidRPr="00C85048">
        <w:rPr>
          <w:rFonts w:eastAsia="Arial Unicode MS"/>
        </w:rPr>
        <w:t>Date</w:t>
      </w:r>
    </w:p>
    <w:p w:rsidR="006816F3" w:rsidRPr="00C85048" w:rsidRDefault="006816F3" w:rsidP="006816F3">
      <w:pPr>
        <w:rPr>
          <w:rFonts w:eastAsia="Arial Unicode MS"/>
        </w:rPr>
      </w:pPr>
    </w:p>
    <w:p w:rsidR="006816F3" w:rsidRPr="00C85048" w:rsidRDefault="006816F3" w:rsidP="006816F3"/>
    <w:p w:rsidR="006361CD" w:rsidRPr="00C85048" w:rsidRDefault="006361CD" w:rsidP="006816F3"/>
    <w:p w:rsidR="00130558" w:rsidRPr="00C85048" w:rsidRDefault="00130558" w:rsidP="006816F3">
      <w:pPr>
        <w:rPr>
          <w:b/>
        </w:rPr>
      </w:pPr>
      <w:r w:rsidRPr="00C85048">
        <w:rPr>
          <w:b/>
        </w:rPr>
        <w:t>The extra copy of this consent form is for you to keep.</w:t>
      </w:r>
    </w:p>
    <w:sectPr w:rsidR="00130558" w:rsidRPr="00C85048" w:rsidSect="00D739A1">
      <w:headerReference w:type="default" r:id="rId8"/>
      <w:footerReference w:type="default" r:id="rId9"/>
      <w:pgSz w:w="12240" w:h="15840"/>
      <w:pgMar w:top="488" w:right="1620" w:bottom="720" w:left="1440" w:header="187" w:footer="2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E85" w:rsidRDefault="007C5E85">
      <w:r>
        <w:separator/>
      </w:r>
    </w:p>
  </w:endnote>
  <w:endnote w:type="continuationSeparator" w:id="0">
    <w:p w:rsidR="007C5E85" w:rsidRDefault="007C5E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E7B" w:rsidRDefault="00265E7B" w:rsidP="00130558">
    <w:pPr>
      <w:pStyle w:val="Footer"/>
      <w:ind w:hanging="900"/>
    </w:pPr>
    <w:bookmarkStart w:id="0" w:name="OLE_LINK1"/>
    <w:proofErr w:type="gramStart"/>
    <w:r w:rsidRPr="003D75BE">
      <w:rPr>
        <w:sz w:val="16"/>
        <w:szCs w:val="16"/>
      </w:rPr>
      <w:t>File:TEM02C06  rev</w:t>
    </w:r>
    <w:r w:rsidR="002A462F">
      <w:rPr>
        <w:sz w:val="16"/>
        <w:szCs w:val="16"/>
      </w:rPr>
      <w:t>7</w:t>
    </w:r>
    <w:proofErr w:type="gramEnd"/>
    <w:r w:rsidRPr="003D75BE">
      <w:rPr>
        <w:sz w:val="16"/>
        <w:szCs w:val="16"/>
      </w:rPr>
      <w:t xml:space="preserve">  </w:t>
    </w:r>
    <w:r w:rsidR="0067464C">
      <w:rPr>
        <w:sz w:val="16"/>
        <w:szCs w:val="16"/>
      </w:rPr>
      <w:t>11/2/11</w:t>
    </w:r>
    <w:r w:rsidR="002A462F">
      <w:rPr>
        <w:sz w:val="16"/>
        <w:szCs w:val="16"/>
      </w:rPr>
      <w:t xml:space="preserve">  </w:t>
    </w:r>
    <w:r>
      <w:rPr>
        <w:sz w:val="16"/>
        <w:szCs w:val="16"/>
      </w:rPr>
      <w:tab/>
      <w:t xml:space="preserve">              </w:t>
    </w:r>
    <w:r w:rsidR="00A56504">
      <w:fldChar w:fldCharType="begin"/>
    </w:r>
    <w:r>
      <w:rPr>
        <w:rStyle w:val="PageNumber"/>
        <w:sz w:val="20"/>
        <w:szCs w:val="20"/>
      </w:rPr>
      <w:instrText xml:space="preserve"> PAGE </w:instrText>
    </w:r>
    <w:r w:rsidR="00A56504">
      <w:fldChar w:fldCharType="separate"/>
    </w:r>
    <w:r w:rsidR="00613B50">
      <w:rPr>
        <w:rStyle w:val="PageNumber"/>
        <w:noProof/>
        <w:sz w:val="20"/>
        <w:szCs w:val="20"/>
      </w:rPr>
      <w:t>1</w:t>
    </w:r>
    <w:r w:rsidR="00A56504">
      <w:fldChar w:fldCharType="end"/>
    </w:r>
    <w:r>
      <w:rPr>
        <w:rStyle w:val="PageNumber"/>
        <w:sz w:val="20"/>
        <w:szCs w:val="20"/>
      </w:rPr>
      <w:t xml:space="preserve"> of</w:t>
    </w:r>
    <w:bookmarkEnd w:id="0"/>
    <w:r>
      <w:rPr>
        <w:rStyle w:val="PageNumber"/>
        <w:sz w:val="20"/>
        <w:szCs w:val="20"/>
      </w:rPr>
      <w:t xml:space="preserve"> </w:t>
    </w:r>
    <w:r w:rsidR="00A56504">
      <w:rPr>
        <w:rStyle w:val="PageNumber"/>
        <w:sz w:val="20"/>
        <w:szCs w:val="20"/>
      </w:rPr>
      <w:fldChar w:fldCharType="begin"/>
    </w:r>
    <w:r>
      <w:rPr>
        <w:rStyle w:val="PageNumber"/>
        <w:sz w:val="20"/>
        <w:szCs w:val="20"/>
      </w:rPr>
      <w:instrText xml:space="preserve"> NUMPAGES </w:instrText>
    </w:r>
    <w:r w:rsidR="00A56504">
      <w:rPr>
        <w:rStyle w:val="PageNumber"/>
        <w:sz w:val="20"/>
        <w:szCs w:val="20"/>
      </w:rPr>
      <w:fldChar w:fldCharType="separate"/>
    </w:r>
    <w:r w:rsidR="00613B50">
      <w:rPr>
        <w:rStyle w:val="PageNumber"/>
        <w:noProof/>
        <w:sz w:val="20"/>
        <w:szCs w:val="20"/>
      </w:rPr>
      <w:t>2</w:t>
    </w:r>
    <w:r w:rsidR="00A56504">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E85" w:rsidRDefault="007C5E85">
      <w:r>
        <w:separator/>
      </w:r>
    </w:p>
  </w:footnote>
  <w:footnote w:type="continuationSeparator" w:id="0">
    <w:p w:rsidR="007C5E85" w:rsidRDefault="007C5E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10" w:type="dxa"/>
      <w:tblInd w:w="-425" w:type="dxa"/>
      <w:tblLayout w:type="fixed"/>
      <w:tblCellMar>
        <w:left w:w="115" w:type="dxa"/>
        <w:right w:w="115" w:type="dxa"/>
      </w:tblCellMar>
      <w:tblLook w:val="04A0"/>
    </w:tblPr>
    <w:tblGrid>
      <w:gridCol w:w="1736"/>
      <w:gridCol w:w="4945"/>
      <w:gridCol w:w="609"/>
      <w:gridCol w:w="3180"/>
      <w:gridCol w:w="540"/>
    </w:tblGrid>
    <w:tr w:rsidR="00D54B94" w:rsidTr="008E4A3A">
      <w:trPr>
        <w:trHeight w:val="544"/>
      </w:trPr>
      <w:tc>
        <w:tcPr>
          <w:tcW w:w="6681" w:type="dxa"/>
          <w:gridSpan w:val="2"/>
          <w:tcBorders>
            <w:top w:val="nil"/>
            <w:left w:val="nil"/>
            <w:bottom w:val="single" w:sz="4" w:space="0" w:color="auto"/>
            <w:right w:val="nil"/>
          </w:tcBorders>
          <w:vAlign w:val="center"/>
        </w:tcPr>
        <w:p w:rsidR="00D54B94" w:rsidRPr="00E94714" w:rsidRDefault="00D54B94">
          <w:pPr>
            <w:pStyle w:val="Header"/>
            <w:tabs>
              <w:tab w:val="left" w:pos="720"/>
            </w:tabs>
            <w:jc w:val="center"/>
            <w:rPr>
              <w:rFonts w:ascii="Arial" w:hAnsi="Arial" w:cs="Arial"/>
              <w:b/>
              <w:bCs/>
            </w:rPr>
          </w:pPr>
        </w:p>
      </w:tc>
      <w:tc>
        <w:tcPr>
          <w:tcW w:w="609" w:type="dxa"/>
          <w:vMerge w:val="restart"/>
          <w:vAlign w:val="center"/>
        </w:tcPr>
        <w:p w:rsidR="00D54B94" w:rsidRDefault="00D54B94">
          <w:pPr>
            <w:ind w:left="1062" w:right="335"/>
            <w:rPr>
              <w:sz w:val="22"/>
              <w:szCs w:val="22"/>
            </w:rPr>
          </w:pPr>
        </w:p>
      </w:tc>
      <w:tc>
        <w:tcPr>
          <w:tcW w:w="3720" w:type="dxa"/>
          <w:gridSpan w:val="2"/>
          <w:vMerge w:val="restart"/>
          <w:vAlign w:val="center"/>
          <w:hideMark/>
        </w:tcPr>
        <w:p w:rsidR="00D54B94" w:rsidRDefault="00A56504">
          <w:pPr>
            <w:tabs>
              <w:tab w:val="left" w:pos="3395"/>
            </w:tabs>
            <w:ind w:left="-25" w:right="90"/>
            <w:rPr>
              <w:color w:val="FF0000"/>
              <w:sz w:val="22"/>
              <w:szCs w:val="22"/>
            </w:rPr>
          </w:pPr>
          <w:r w:rsidRPr="00A56504">
            <w:pict>
              <v:shapetype id="_x0000_t202" coordsize="21600,21600" o:spt="202" path="m,l,21600r21600,l21600,xe">
                <v:stroke joinstyle="miter"/>
                <v:path gradientshapeok="t" o:connecttype="rect"/>
              </v:shapetype>
              <v:shape id="_x0000_s2050" type="#_x0000_t202" style="position:absolute;left:0;text-align:left;margin-left:-1.2pt;margin-top:8pt;width:178.6pt;height:39.35pt;z-index:251657728;mso-position-horizontal-relative:text;mso-position-vertical-relative:text;mso-width-relative:margin;mso-height-relative:margin" strokecolor="#c00000">
                <v:stroke dashstyle="dash"/>
                <v:textbox style="mso-next-textbox:#_x0000_s2050" inset="3.6pt,0,0,0">
                  <w:txbxContent>
                    <w:p w:rsidR="008E4A3A" w:rsidRDefault="008E4A3A" w:rsidP="008E4A3A">
                      <w:pPr>
                        <w:tabs>
                          <w:tab w:val="left" w:pos="3395"/>
                        </w:tabs>
                        <w:ind w:left="-25" w:right="90"/>
                        <w:jc w:val="center"/>
                        <w:rPr>
                          <w:rFonts w:ascii="Arial" w:hAnsi="Arial" w:cs="Arial"/>
                          <w:sz w:val="20"/>
                          <w:szCs w:val="20"/>
                        </w:rPr>
                      </w:pPr>
                      <w:r>
                        <w:rPr>
                          <w:rFonts w:ascii="Arial" w:hAnsi="Arial" w:cs="Arial"/>
                          <w:i/>
                          <w:color w:val="C00000"/>
                          <w:sz w:val="20"/>
                          <w:szCs w:val="20"/>
                        </w:rPr>
                        <w:t>IRB Use Only</w:t>
                      </w:r>
                    </w:p>
                    <w:p w:rsidR="008E4A3A" w:rsidRDefault="008E4A3A" w:rsidP="008E4A3A">
                      <w:pPr>
                        <w:tabs>
                          <w:tab w:val="left" w:pos="3395"/>
                        </w:tabs>
                        <w:ind w:left="-25" w:right="90"/>
                        <w:rPr>
                          <w:rFonts w:ascii="Arial" w:hAnsi="Arial" w:cs="Arial"/>
                          <w:sz w:val="20"/>
                          <w:szCs w:val="20"/>
                          <w:u w:val="single"/>
                        </w:rPr>
                      </w:pPr>
                      <w:r>
                        <w:rPr>
                          <w:rFonts w:ascii="Arial" w:hAnsi="Arial" w:cs="Arial"/>
                          <w:sz w:val="20"/>
                          <w:szCs w:val="20"/>
                        </w:rPr>
                        <w:t xml:space="preserve">Approval Date:   </w:t>
                      </w:r>
                      <w:proofErr w:type="spellStart"/>
                      <w:r>
                        <w:rPr>
                          <w:rFonts w:ascii="Arial" w:hAnsi="Arial" w:cs="Arial"/>
                          <w:sz w:val="20"/>
                          <w:szCs w:val="20"/>
                        </w:rPr>
                        <w:t>M</w:t>
                      </w:r>
                      <w:r>
                        <w:rPr>
                          <w:rFonts w:ascii="Arial" w:hAnsi="Arial" w:cs="Arial"/>
                          <w:sz w:val="20"/>
                          <w:szCs w:val="20"/>
                          <w:u w:val="single"/>
                        </w:rPr>
                        <w:t>onthname</w:t>
                      </w:r>
                      <w:proofErr w:type="spellEnd"/>
                      <w:r>
                        <w:rPr>
                          <w:rFonts w:ascii="Arial" w:hAnsi="Arial" w:cs="Arial"/>
                          <w:sz w:val="20"/>
                          <w:szCs w:val="20"/>
                          <w:u w:val="single"/>
                        </w:rPr>
                        <w:t xml:space="preserve"> </w:t>
                      </w:r>
                      <w:proofErr w:type="spellStart"/>
                      <w:r>
                        <w:rPr>
                          <w:rFonts w:ascii="Arial" w:hAnsi="Arial" w:cs="Arial"/>
                          <w:sz w:val="20"/>
                          <w:szCs w:val="20"/>
                          <w:u w:val="single"/>
                        </w:rPr>
                        <w:t>dd</w:t>
                      </w:r>
                      <w:proofErr w:type="spellEnd"/>
                      <w:r>
                        <w:rPr>
                          <w:rFonts w:ascii="Arial" w:hAnsi="Arial" w:cs="Arial"/>
                          <w:sz w:val="20"/>
                          <w:szCs w:val="20"/>
                          <w:u w:val="single"/>
                        </w:rPr>
                        <w:t>, 20yy</w:t>
                      </w:r>
                      <w:r>
                        <w:rPr>
                          <w:rFonts w:ascii="Arial" w:hAnsi="Arial" w:cs="Arial"/>
                          <w:sz w:val="20"/>
                          <w:szCs w:val="20"/>
                        </w:rPr>
                        <w:t xml:space="preserve"> Expiration Date: </w:t>
                      </w:r>
                      <w:proofErr w:type="spellStart"/>
                      <w:r>
                        <w:rPr>
                          <w:rFonts w:ascii="Arial" w:hAnsi="Arial" w:cs="Arial"/>
                          <w:sz w:val="20"/>
                          <w:szCs w:val="20"/>
                          <w:u w:val="single"/>
                        </w:rPr>
                        <w:t>Monthname</w:t>
                      </w:r>
                      <w:proofErr w:type="spellEnd"/>
                      <w:r>
                        <w:rPr>
                          <w:rFonts w:ascii="Arial" w:hAnsi="Arial" w:cs="Arial"/>
                          <w:sz w:val="20"/>
                          <w:szCs w:val="20"/>
                          <w:u w:val="single"/>
                        </w:rPr>
                        <w:t xml:space="preserve"> </w:t>
                      </w:r>
                      <w:proofErr w:type="spellStart"/>
                      <w:r>
                        <w:rPr>
                          <w:rFonts w:ascii="Arial" w:hAnsi="Arial" w:cs="Arial"/>
                          <w:sz w:val="20"/>
                          <w:szCs w:val="20"/>
                          <w:u w:val="single"/>
                        </w:rPr>
                        <w:t>dd</w:t>
                      </w:r>
                      <w:proofErr w:type="spellEnd"/>
                      <w:r>
                        <w:rPr>
                          <w:rFonts w:ascii="Arial" w:hAnsi="Arial" w:cs="Arial"/>
                          <w:sz w:val="20"/>
                          <w:szCs w:val="20"/>
                          <w:u w:val="single"/>
                        </w:rPr>
                        <w:t>, 20yy</w:t>
                      </w:r>
                    </w:p>
                  </w:txbxContent>
                </v:textbox>
              </v:shape>
            </w:pict>
          </w:r>
        </w:p>
      </w:tc>
    </w:tr>
    <w:tr w:rsidR="00D54B94" w:rsidTr="008E4A3A">
      <w:trPr>
        <w:trHeight w:val="434"/>
      </w:trPr>
      <w:tc>
        <w:tcPr>
          <w:tcW w:w="6681" w:type="dxa"/>
          <w:gridSpan w:val="2"/>
          <w:tcBorders>
            <w:top w:val="single" w:sz="4" w:space="0" w:color="auto"/>
            <w:left w:val="single" w:sz="4" w:space="0" w:color="auto"/>
            <w:bottom w:val="nil"/>
            <w:right w:val="single" w:sz="4" w:space="0" w:color="auto"/>
          </w:tcBorders>
          <w:vAlign w:val="center"/>
          <w:hideMark/>
        </w:tcPr>
        <w:p w:rsidR="00D54B94" w:rsidRPr="00E94714" w:rsidRDefault="00D54B94" w:rsidP="00D54B94">
          <w:pPr>
            <w:pStyle w:val="Header"/>
            <w:tabs>
              <w:tab w:val="left" w:pos="720"/>
            </w:tabs>
            <w:rPr>
              <w:b/>
            </w:rPr>
          </w:pPr>
          <w:r w:rsidRPr="00E94714">
            <w:rPr>
              <w:rFonts w:ascii="Arial" w:hAnsi="Arial" w:cs="Arial"/>
              <w:b/>
              <w:bCs/>
            </w:rPr>
            <w:t xml:space="preserve">STANFORD UNIVERSITY   </w:t>
          </w:r>
          <w:r w:rsidRPr="00E94714">
            <w:rPr>
              <w:b/>
            </w:rPr>
            <w:t xml:space="preserve">Parent or Legally Authorized </w:t>
          </w:r>
        </w:p>
        <w:p w:rsidR="00D54B94" w:rsidRPr="00E94714" w:rsidRDefault="00D54B94" w:rsidP="00D54B94">
          <w:pPr>
            <w:pStyle w:val="Header"/>
            <w:tabs>
              <w:tab w:val="left" w:pos="720"/>
            </w:tabs>
            <w:jc w:val="center"/>
            <w:rPr>
              <w:rFonts w:ascii="Arial" w:hAnsi="Arial" w:cs="Arial"/>
              <w:b/>
              <w:bCs/>
            </w:rPr>
          </w:pPr>
          <w:r w:rsidRPr="00E94714">
            <w:rPr>
              <w:b/>
            </w:rPr>
            <w:t xml:space="preserve">                                                   Representative Permission Form</w:t>
          </w:r>
        </w:p>
      </w:tc>
      <w:tc>
        <w:tcPr>
          <w:tcW w:w="609" w:type="dxa"/>
          <w:vMerge/>
          <w:vAlign w:val="center"/>
          <w:hideMark/>
        </w:tcPr>
        <w:p w:rsidR="00D54B94" w:rsidRDefault="00D54B94">
          <w:pPr>
            <w:rPr>
              <w:sz w:val="22"/>
              <w:szCs w:val="22"/>
            </w:rPr>
          </w:pPr>
        </w:p>
      </w:tc>
      <w:tc>
        <w:tcPr>
          <w:tcW w:w="3720" w:type="dxa"/>
          <w:gridSpan w:val="2"/>
          <w:vMerge/>
          <w:vAlign w:val="center"/>
          <w:hideMark/>
        </w:tcPr>
        <w:p w:rsidR="00D54B94" w:rsidRDefault="00D54B94">
          <w:pPr>
            <w:rPr>
              <w:color w:val="FF0000"/>
              <w:sz w:val="22"/>
              <w:szCs w:val="22"/>
            </w:rPr>
          </w:pPr>
        </w:p>
      </w:tc>
    </w:tr>
    <w:tr w:rsidR="00D54B94" w:rsidTr="008E4A3A">
      <w:trPr>
        <w:trHeight w:val="355"/>
      </w:trPr>
      <w:tc>
        <w:tcPr>
          <w:tcW w:w="1736" w:type="dxa"/>
          <w:tcBorders>
            <w:top w:val="nil"/>
            <w:left w:val="single" w:sz="4" w:space="0" w:color="auto"/>
            <w:bottom w:val="nil"/>
            <w:right w:val="nil"/>
          </w:tcBorders>
          <w:vAlign w:val="center"/>
          <w:hideMark/>
        </w:tcPr>
        <w:p w:rsidR="00D54B94" w:rsidRPr="00E94714" w:rsidRDefault="00D54B94">
          <w:pPr>
            <w:pStyle w:val="Header"/>
            <w:tabs>
              <w:tab w:val="left" w:pos="720"/>
            </w:tabs>
            <w:ind w:left="-90" w:right="-115"/>
            <w:rPr>
              <w:rFonts w:ascii="Arial" w:hAnsi="Arial" w:cs="Arial"/>
              <w:bCs/>
              <w:sz w:val="20"/>
              <w:szCs w:val="20"/>
            </w:rPr>
          </w:pPr>
          <w:r w:rsidRPr="00E94714">
            <w:rPr>
              <w:rFonts w:ascii="Arial" w:hAnsi="Arial" w:cs="Arial"/>
              <w:bCs/>
              <w:sz w:val="20"/>
              <w:szCs w:val="20"/>
            </w:rPr>
            <w:t>Protocol Director:</w:t>
          </w:r>
        </w:p>
      </w:tc>
      <w:tc>
        <w:tcPr>
          <w:tcW w:w="4945" w:type="dxa"/>
          <w:tcBorders>
            <w:top w:val="nil"/>
            <w:left w:val="nil"/>
            <w:bottom w:val="nil"/>
            <w:right w:val="single" w:sz="4" w:space="0" w:color="auto"/>
          </w:tcBorders>
          <w:vAlign w:val="center"/>
        </w:tcPr>
        <w:p w:rsidR="009815AF" w:rsidRDefault="009815AF" w:rsidP="009815AF">
          <w:pPr>
            <w:pStyle w:val="Header"/>
            <w:tabs>
              <w:tab w:val="left" w:pos="720"/>
            </w:tabs>
            <w:rPr>
              <w:rFonts w:ascii="Tahoma" w:hAnsi="Tahoma" w:cs="Tahoma"/>
              <w:bCs/>
            </w:rPr>
          </w:pPr>
          <w:r>
            <w:rPr>
              <w:rFonts w:ascii="Tahoma" w:hAnsi="Tahoma" w:cs="Tahoma"/>
              <w:bCs/>
            </w:rPr>
            <w:t>Prof Seung Kim</w:t>
          </w:r>
        </w:p>
        <w:p w:rsidR="00D54B94" w:rsidRPr="00E94714" w:rsidRDefault="009815AF" w:rsidP="009815AF">
          <w:pPr>
            <w:pStyle w:val="Header"/>
            <w:tabs>
              <w:tab w:val="left" w:pos="720"/>
            </w:tabs>
            <w:rPr>
              <w:rFonts w:ascii="Arial" w:hAnsi="Arial" w:cs="Arial"/>
              <w:bCs/>
              <w:sz w:val="20"/>
              <w:szCs w:val="20"/>
            </w:rPr>
          </w:pPr>
          <w:r>
            <w:rPr>
              <w:rFonts w:ascii="Tahoma" w:hAnsi="Tahoma" w:cs="Tahoma"/>
              <w:bCs/>
            </w:rPr>
            <w:t>Dr. Lutz Kockel</w:t>
          </w:r>
        </w:p>
      </w:tc>
      <w:tc>
        <w:tcPr>
          <w:tcW w:w="609" w:type="dxa"/>
          <w:vMerge/>
          <w:vAlign w:val="center"/>
          <w:hideMark/>
        </w:tcPr>
        <w:p w:rsidR="00D54B94" w:rsidRDefault="00D54B94">
          <w:pPr>
            <w:rPr>
              <w:sz w:val="22"/>
              <w:szCs w:val="22"/>
            </w:rPr>
          </w:pPr>
        </w:p>
      </w:tc>
      <w:tc>
        <w:tcPr>
          <w:tcW w:w="3720" w:type="dxa"/>
          <w:gridSpan w:val="2"/>
          <w:vMerge/>
          <w:vAlign w:val="center"/>
          <w:hideMark/>
        </w:tcPr>
        <w:p w:rsidR="00D54B94" w:rsidRDefault="00D54B94">
          <w:pPr>
            <w:rPr>
              <w:color w:val="FF0000"/>
              <w:sz w:val="22"/>
              <w:szCs w:val="22"/>
            </w:rPr>
          </w:pPr>
        </w:p>
      </w:tc>
    </w:tr>
    <w:tr w:rsidR="00D54B94" w:rsidTr="00D54B94">
      <w:trPr>
        <w:trHeight w:val="355"/>
      </w:trPr>
      <w:tc>
        <w:tcPr>
          <w:tcW w:w="10470" w:type="dxa"/>
          <w:gridSpan w:val="4"/>
          <w:tcBorders>
            <w:top w:val="single" w:sz="4" w:space="0" w:color="auto"/>
            <w:left w:val="single" w:sz="4" w:space="0" w:color="auto"/>
            <w:bottom w:val="single" w:sz="4" w:space="0" w:color="auto"/>
            <w:right w:val="single" w:sz="4" w:space="0" w:color="auto"/>
          </w:tcBorders>
          <w:vAlign w:val="center"/>
        </w:tcPr>
        <w:p w:rsidR="00D54B94" w:rsidRPr="00E94714" w:rsidRDefault="00D54B94" w:rsidP="008E4A3A">
          <w:pPr>
            <w:pStyle w:val="Header"/>
            <w:tabs>
              <w:tab w:val="left" w:pos="720"/>
            </w:tabs>
            <w:ind w:left="-90" w:right="-122"/>
            <w:rPr>
              <w:rFonts w:ascii="Arial" w:hAnsi="Arial" w:cs="Arial"/>
              <w:bCs/>
              <w:i/>
              <w:sz w:val="20"/>
              <w:szCs w:val="20"/>
            </w:rPr>
          </w:pPr>
          <w:r w:rsidRPr="00E94714">
            <w:rPr>
              <w:rFonts w:ascii="Arial" w:hAnsi="Arial" w:cs="Arial"/>
              <w:bCs/>
              <w:sz w:val="20"/>
              <w:szCs w:val="20"/>
            </w:rPr>
            <w:t xml:space="preserve">Protocol Title:   </w:t>
          </w:r>
          <w:r w:rsidR="00C85048">
            <w:rPr>
              <w:rFonts w:ascii="Arial" w:hAnsi="Arial" w:cs="Arial"/>
              <w:bCs/>
              <w:sz w:val="20"/>
              <w:szCs w:val="20"/>
            </w:rPr>
            <w:t>High S</w:t>
          </w:r>
          <w:r w:rsidR="009815AF">
            <w:rPr>
              <w:rFonts w:ascii="Arial" w:hAnsi="Arial" w:cs="Arial"/>
              <w:bCs/>
              <w:sz w:val="20"/>
              <w:szCs w:val="20"/>
            </w:rPr>
            <w:t>chool Classroom Research Experience Survey (HCRES)</w:t>
          </w:r>
        </w:p>
      </w:tc>
      <w:tc>
        <w:tcPr>
          <w:tcW w:w="540" w:type="dxa"/>
          <w:tcBorders>
            <w:top w:val="nil"/>
            <w:left w:val="single" w:sz="4" w:space="0" w:color="auto"/>
            <w:bottom w:val="nil"/>
            <w:right w:val="nil"/>
          </w:tcBorders>
          <w:vAlign w:val="center"/>
        </w:tcPr>
        <w:p w:rsidR="00D54B94" w:rsidRPr="00E94714" w:rsidRDefault="00D54B94">
          <w:pPr>
            <w:pStyle w:val="Header"/>
            <w:tabs>
              <w:tab w:val="left" w:pos="720"/>
            </w:tabs>
            <w:ind w:left="-90" w:right="-122"/>
            <w:rPr>
              <w:rFonts w:ascii="Arial" w:hAnsi="Arial" w:cs="Arial"/>
              <w:bCs/>
              <w:i/>
            </w:rPr>
          </w:pPr>
        </w:p>
      </w:tc>
    </w:tr>
  </w:tbl>
  <w:p w:rsidR="00D739A1" w:rsidRDefault="00D739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72A5C"/>
    <w:multiLevelType w:val="hybridMultilevel"/>
    <w:tmpl w:val="89CA6CD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383F0FFD"/>
    <w:multiLevelType w:val="hybridMultilevel"/>
    <w:tmpl w:val="2DDEF3F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3F641C60"/>
    <w:multiLevelType w:val="hybridMultilevel"/>
    <w:tmpl w:val="90A8E59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rawingGridHorizontalSpacing w:val="12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130558"/>
    <w:rsid w:val="00007C56"/>
    <w:rsid w:val="00030AA1"/>
    <w:rsid w:val="00067A57"/>
    <w:rsid w:val="00071DF4"/>
    <w:rsid w:val="000775B8"/>
    <w:rsid w:val="000B5D07"/>
    <w:rsid w:val="000D0A9B"/>
    <w:rsid w:val="000E14CA"/>
    <w:rsid w:val="000F5FD0"/>
    <w:rsid w:val="00105335"/>
    <w:rsid w:val="00130558"/>
    <w:rsid w:val="00156CE4"/>
    <w:rsid w:val="001669C2"/>
    <w:rsid w:val="0019126D"/>
    <w:rsid w:val="001B3AC4"/>
    <w:rsid w:val="001C0910"/>
    <w:rsid w:val="00212465"/>
    <w:rsid w:val="00226C11"/>
    <w:rsid w:val="00236F28"/>
    <w:rsid w:val="00244D67"/>
    <w:rsid w:val="00265E7B"/>
    <w:rsid w:val="00282FB0"/>
    <w:rsid w:val="002A3B49"/>
    <w:rsid w:val="002A462F"/>
    <w:rsid w:val="002A5832"/>
    <w:rsid w:val="002A7953"/>
    <w:rsid w:val="002B243A"/>
    <w:rsid w:val="002D4E18"/>
    <w:rsid w:val="002F72F8"/>
    <w:rsid w:val="00330EAD"/>
    <w:rsid w:val="00340099"/>
    <w:rsid w:val="00350CB2"/>
    <w:rsid w:val="00353BB4"/>
    <w:rsid w:val="0035617B"/>
    <w:rsid w:val="003636C9"/>
    <w:rsid w:val="00397EDF"/>
    <w:rsid w:val="003A3AC5"/>
    <w:rsid w:val="003D75BE"/>
    <w:rsid w:val="003E5DB4"/>
    <w:rsid w:val="00417DAD"/>
    <w:rsid w:val="00436154"/>
    <w:rsid w:val="0044548E"/>
    <w:rsid w:val="0044662D"/>
    <w:rsid w:val="004753F4"/>
    <w:rsid w:val="00485BCE"/>
    <w:rsid w:val="00491D9E"/>
    <w:rsid w:val="004A514D"/>
    <w:rsid w:val="004B333C"/>
    <w:rsid w:val="004D5F0A"/>
    <w:rsid w:val="004D70AA"/>
    <w:rsid w:val="00500C78"/>
    <w:rsid w:val="005206E3"/>
    <w:rsid w:val="005477CC"/>
    <w:rsid w:val="005640F1"/>
    <w:rsid w:val="0057226C"/>
    <w:rsid w:val="005750EE"/>
    <w:rsid w:val="005E2068"/>
    <w:rsid w:val="005E2D9F"/>
    <w:rsid w:val="005F1F03"/>
    <w:rsid w:val="00601A30"/>
    <w:rsid w:val="00613B50"/>
    <w:rsid w:val="00622DD2"/>
    <w:rsid w:val="00630378"/>
    <w:rsid w:val="006361CD"/>
    <w:rsid w:val="006400C0"/>
    <w:rsid w:val="00644373"/>
    <w:rsid w:val="0067464C"/>
    <w:rsid w:val="006816F3"/>
    <w:rsid w:val="006D2CF1"/>
    <w:rsid w:val="006D52FC"/>
    <w:rsid w:val="006E16CD"/>
    <w:rsid w:val="007001B1"/>
    <w:rsid w:val="00712826"/>
    <w:rsid w:val="007178EE"/>
    <w:rsid w:val="00760C2D"/>
    <w:rsid w:val="00761A66"/>
    <w:rsid w:val="007B10AA"/>
    <w:rsid w:val="007C5E85"/>
    <w:rsid w:val="007D61BA"/>
    <w:rsid w:val="007E3F19"/>
    <w:rsid w:val="007F4DCC"/>
    <w:rsid w:val="007F7FBB"/>
    <w:rsid w:val="008776DF"/>
    <w:rsid w:val="00890DB4"/>
    <w:rsid w:val="008A08D9"/>
    <w:rsid w:val="008A1CE7"/>
    <w:rsid w:val="008D2647"/>
    <w:rsid w:val="008D49D5"/>
    <w:rsid w:val="008E4A3A"/>
    <w:rsid w:val="00913BFF"/>
    <w:rsid w:val="00914422"/>
    <w:rsid w:val="00917B51"/>
    <w:rsid w:val="00932B4B"/>
    <w:rsid w:val="00936EA6"/>
    <w:rsid w:val="00942178"/>
    <w:rsid w:val="0096170C"/>
    <w:rsid w:val="009758D7"/>
    <w:rsid w:val="009815AF"/>
    <w:rsid w:val="00996B8F"/>
    <w:rsid w:val="009A30EA"/>
    <w:rsid w:val="009B00AC"/>
    <w:rsid w:val="009B4343"/>
    <w:rsid w:val="009B5FD2"/>
    <w:rsid w:val="009E2539"/>
    <w:rsid w:val="00A031CE"/>
    <w:rsid w:val="00A0558C"/>
    <w:rsid w:val="00A118BC"/>
    <w:rsid w:val="00A45048"/>
    <w:rsid w:val="00A56504"/>
    <w:rsid w:val="00A7307D"/>
    <w:rsid w:val="00A828B7"/>
    <w:rsid w:val="00A84DF6"/>
    <w:rsid w:val="00A943DF"/>
    <w:rsid w:val="00AA3B0A"/>
    <w:rsid w:val="00AC6621"/>
    <w:rsid w:val="00AE7336"/>
    <w:rsid w:val="00B018FD"/>
    <w:rsid w:val="00B17473"/>
    <w:rsid w:val="00B61077"/>
    <w:rsid w:val="00B7046E"/>
    <w:rsid w:val="00B743B5"/>
    <w:rsid w:val="00BB47B6"/>
    <w:rsid w:val="00C809F8"/>
    <w:rsid w:val="00C843B0"/>
    <w:rsid w:val="00C85048"/>
    <w:rsid w:val="00C9205F"/>
    <w:rsid w:val="00CB3BF3"/>
    <w:rsid w:val="00CB4856"/>
    <w:rsid w:val="00CD20AE"/>
    <w:rsid w:val="00CD4420"/>
    <w:rsid w:val="00D02C2D"/>
    <w:rsid w:val="00D04A6E"/>
    <w:rsid w:val="00D17168"/>
    <w:rsid w:val="00D32EAD"/>
    <w:rsid w:val="00D417DE"/>
    <w:rsid w:val="00D42F7F"/>
    <w:rsid w:val="00D54B94"/>
    <w:rsid w:val="00D739A1"/>
    <w:rsid w:val="00DD1306"/>
    <w:rsid w:val="00DD4B53"/>
    <w:rsid w:val="00DE1EFA"/>
    <w:rsid w:val="00E578CA"/>
    <w:rsid w:val="00E804BC"/>
    <w:rsid w:val="00E94714"/>
    <w:rsid w:val="00EF7A68"/>
    <w:rsid w:val="00F14991"/>
    <w:rsid w:val="00F17ABE"/>
    <w:rsid w:val="00F63E05"/>
    <w:rsid w:val="00F659DE"/>
    <w:rsid w:val="00F842CF"/>
    <w:rsid w:val="00F844A5"/>
    <w:rsid w:val="00F86BAE"/>
    <w:rsid w:val="00FA1E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558"/>
    <w:rPr>
      <w:sz w:val="24"/>
      <w:szCs w:val="24"/>
    </w:rPr>
  </w:style>
  <w:style w:type="paragraph" w:styleId="Heading3">
    <w:name w:val="heading 3"/>
    <w:basedOn w:val="Normal"/>
    <w:qFormat/>
    <w:rsid w:val="000E14C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30558"/>
    <w:pPr>
      <w:spacing w:before="100" w:beforeAutospacing="1" w:after="100" w:afterAutospacing="1"/>
    </w:pPr>
  </w:style>
  <w:style w:type="paragraph" w:styleId="Header">
    <w:name w:val="header"/>
    <w:basedOn w:val="Normal"/>
    <w:link w:val="HeaderChar"/>
    <w:rsid w:val="00130558"/>
    <w:pPr>
      <w:tabs>
        <w:tab w:val="center" w:pos="4320"/>
        <w:tab w:val="right" w:pos="8640"/>
      </w:tabs>
    </w:pPr>
  </w:style>
  <w:style w:type="paragraph" w:styleId="Footer">
    <w:name w:val="footer"/>
    <w:basedOn w:val="Normal"/>
    <w:rsid w:val="00130558"/>
    <w:pPr>
      <w:tabs>
        <w:tab w:val="center" w:pos="4320"/>
        <w:tab w:val="right" w:pos="8640"/>
      </w:tabs>
    </w:pPr>
  </w:style>
  <w:style w:type="character" w:styleId="PageNumber">
    <w:name w:val="page number"/>
    <w:basedOn w:val="DefaultParagraphFont"/>
    <w:rsid w:val="00130558"/>
  </w:style>
  <w:style w:type="character" w:styleId="Hyperlink">
    <w:name w:val="Hyperlink"/>
    <w:rsid w:val="00CB4856"/>
    <w:rPr>
      <w:color w:val="0000FF"/>
      <w:u w:val="single"/>
    </w:rPr>
  </w:style>
  <w:style w:type="paragraph" w:styleId="DocumentMap">
    <w:name w:val="Document Map"/>
    <w:basedOn w:val="Normal"/>
    <w:semiHidden/>
    <w:rsid w:val="0019126D"/>
    <w:pPr>
      <w:shd w:val="clear" w:color="auto" w:fill="000080"/>
    </w:pPr>
    <w:rPr>
      <w:rFonts w:ascii="Tahoma" w:hAnsi="Tahoma" w:cs="Tahoma"/>
      <w:sz w:val="20"/>
      <w:szCs w:val="20"/>
    </w:rPr>
  </w:style>
  <w:style w:type="character" w:customStyle="1" w:styleId="HeaderChar">
    <w:name w:val="Header Char"/>
    <w:link w:val="Header"/>
    <w:rsid w:val="00D739A1"/>
    <w:rPr>
      <w:sz w:val="24"/>
      <w:szCs w:val="24"/>
    </w:rPr>
  </w:style>
  <w:style w:type="character" w:customStyle="1" w:styleId="skypepnhcontainer">
    <w:name w:val="skype_pnh_container"/>
    <w:basedOn w:val="DefaultParagraphFont"/>
    <w:rsid w:val="00B7046E"/>
    <w:rPr>
      <w:rtl w:val="0"/>
    </w:rPr>
  </w:style>
  <w:style w:type="character" w:customStyle="1" w:styleId="skypepnhtextspan">
    <w:name w:val="skype_pnh_text_span"/>
    <w:basedOn w:val="DefaultParagraphFont"/>
    <w:rsid w:val="00B7046E"/>
  </w:style>
  <w:style w:type="character" w:customStyle="1" w:styleId="skypepnhfreetextspan">
    <w:name w:val="skype_pnh_free_text_span"/>
    <w:basedOn w:val="DefaultParagraphFont"/>
    <w:rsid w:val="00B7046E"/>
  </w:style>
</w:styles>
</file>

<file path=word/webSettings.xml><?xml version="1.0" encoding="utf-8"?>
<w:webSettings xmlns:r="http://schemas.openxmlformats.org/officeDocument/2006/relationships" xmlns:w="http://schemas.openxmlformats.org/wordprocessingml/2006/main">
  <w:divs>
    <w:div w:id="107162698">
      <w:bodyDiv w:val="1"/>
      <w:marLeft w:val="0"/>
      <w:marRight w:val="0"/>
      <w:marTop w:val="0"/>
      <w:marBottom w:val="0"/>
      <w:divBdr>
        <w:top w:val="none" w:sz="0" w:space="0" w:color="auto"/>
        <w:left w:val="none" w:sz="0" w:space="0" w:color="auto"/>
        <w:bottom w:val="none" w:sz="0" w:space="0" w:color="auto"/>
        <w:right w:val="none" w:sz="0" w:space="0" w:color="auto"/>
      </w:divBdr>
    </w:div>
    <w:div w:id="327560027">
      <w:bodyDiv w:val="1"/>
      <w:marLeft w:val="0"/>
      <w:marRight w:val="0"/>
      <w:marTop w:val="0"/>
      <w:marBottom w:val="0"/>
      <w:divBdr>
        <w:top w:val="none" w:sz="0" w:space="0" w:color="auto"/>
        <w:left w:val="none" w:sz="0" w:space="0" w:color="auto"/>
        <w:bottom w:val="none" w:sz="0" w:space="0" w:color="auto"/>
        <w:right w:val="none" w:sz="0" w:space="0" w:color="auto"/>
      </w:divBdr>
    </w:div>
    <w:div w:id="771124935">
      <w:bodyDiv w:val="1"/>
      <w:marLeft w:val="0"/>
      <w:marRight w:val="0"/>
      <w:marTop w:val="0"/>
      <w:marBottom w:val="0"/>
      <w:divBdr>
        <w:top w:val="none" w:sz="0" w:space="0" w:color="auto"/>
        <w:left w:val="none" w:sz="0" w:space="0" w:color="auto"/>
        <w:bottom w:val="none" w:sz="0" w:space="0" w:color="auto"/>
        <w:right w:val="none" w:sz="0" w:space="0" w:color="auto"/>
      </w:divBdr>
    </w:div>
    <w:div w:id="931742835">
      <w:bodyDiv w:val="1"/>
      <w:marLeft w:val="0"/>
      <w:marRight w:val="0"/>
      <w:marTop w:val="0"/>
      <w:marBottom w:val="0"/>
      <w:divBdr>
        <w:top w:val="none" w:sz="0" w:space="0" w:color="auto"/>
        <w:left w:val="none" w:sz="0" w:space="0" w:color="auto"/>
        <w:bottom w:val="none" w:sz="0" w:space="0" w:color="auto"/>
        <w:right w:val="none" w:sz="0" w:space="0" w:color="auto"/>
      </w:divBdr>
    </w:div>
    <w:div w:id="1505783557">
      <w:bodyDiv w:val="1"/>
      <w:marLeft w:val="0"/>
      <w:marRight w:val="0"/>
      <w:marTop w:val="0"/>
      <w:marBottom w:val="0"/>
      <w:divBdr>
        <w:top w:val="none" w:sz="0" w:space="0" w:color="auto"/>
        <w:left w:val="none" w:sz="0" w:space="0" w:color="auto"/>
        <w:bottom w:val="none" w:sz="0" w:space="0" w:color="auto"/>
        <w:right w:val="none" w:sz="0" w:space="0" w:color="auto"/>
      </w:divBdr>
    </w:div>
    <w:div w:id="1824421511">
      <w:bodyDiv w:val="1"/>
      <w:marLeft w:val="0"/>
      <w:marRight w:val="0"/>
      <w:marTop w:val="0"/>
      <w:marBottom w:val="0"/>
      <w:divBdr>
        <w:top w:val="none" w:sz="0" w:space="0" w:color="auto"/>
        <w:left w:val="none" w:sz="0" w:space="0" w:color="auto"/>
        <w:bottom w:val="none" w:sz="0" w:space="0" w:color="auto"/>
        <w:right w:val="none" w:sz="0" w:space="0" w:color="auto"/>
      </w:divBdr>
      <w:divsChild>
        <w:div w:id="1398437502">
          <w:marLeft w:val="0"/>
          <w:marRight w:val="0"/>
          <w:marTop w:val="0"/>
          <w:marBottom w:val="0"/>
          <w:divBdr>
            <w:top w:val="none" w:sz="0" w:space="0" w:color="auto"/>
            <w:left w:val="none" w:sz="0" w:space="0" w:color="auto"/>
            <w:bottom w:val="none" w:sz="0" w:space="0" w:color="auto"/>
            <w:right w:val="none" w:sz="0" w:space="0" w:color="auto"/>
          </w:divBdr>
          <w:divsChild>
            <w:div w:id="1790466594">
              <w:marLeft w:val="0"/>
              <w:marRight w:val="0"/>
              <w:marTop w:val="0"/>
              <w:marBottom w:val="0"/>
              <w:divBdr>
                <w:top w:val="none" w:sz="0" w:space="0" w:color="auto"/>
                <w:left w:val="none" w:sz="0" w:space="0" w:color="auto"/>
                <w:bottom w:val="none" w:sz="0" w:space="0" w:color="auto"/>
                <w:right w:val="none" w:sz="0" w:space="0" w:color="auto"/>
              </w:divBdr>
            </w:div>
            <w:div w:id="208228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ungkim@stanfo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Parental Permission template</vt:lpstr>
    </vt:vector>
  </TitlesOfParts>
  <Company>Hewlett-Packard Company</Company>
  <LinksUpToDate>false</LinksUpToDate>
  <CharactersWithSpaces>3687</CharactersWithSpaces>
  <SharedDoc>false</SharedDoc>
  <HLinks>
    <vt:vector size="6" baseType="variant">
      <vt:variant>
        <vt:i4>2818059</vt:i4>
      </vt:variant>
      <vt:variant>
        <vt:i4>0</vt:i4>
      </vt:variant>
      <vt:variant>
        <vt:i4>0</vt:i4>
      </vt:variant>
      <vt:variant>
        <vt:i4>5</vt:i4>
      </vt:variant>
      <vt:variant>
        <vt:lpwstr>mailto:seungkim@stanford.edu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Permission template</dc:title>
  <dc:creator>Y. Shulaker</dc:creator>
  <dc:description>rev4 - changed contact phone # (Alice to Lauri)</dc:description>
  <cp:lastModifiedBy>lkockel</cp:lastModifiedBy>
  <cp:revision>2</cp:revision>
  <cp:lastPrinted>2006-10-27T17:45:00Z</cp:lastPrinted>
  <dcterms:created xsi:type="dcterms:W3CDTF">2019-02-14T01:07:00Z</dcterms:created>
  <dcterms:modified xsi:type="dcterms:W3CDTF">2019-02-14T01:07:00Z</dcterms:modified>
</cp:coreProperties>
</file>